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03" w:rsidRDefault="00DD38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ROTINA DO TRABALHO PEDAGÓGICO PARA SER REALIZADA EM DOMICÍLIO (Maternal I-B)-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ProfªGiseli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Helena</w:t>
      </w:r>
    </w:p>
    <w:p w:rsidR="00040203" w:rsidRDefault="00DD387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E36C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Data: 02/08 a 06/08 de 2021</w:t>
      </w:r>
      <w:proofErr w:type="gramStart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i/>
          <w:color w:val="E36C09"/>
          <w:sz w:val="28"/>
          <w:szCs w:val="28"/>
        </w:rPr>
        <w:t>Creche Municipal “Maria Silveira Mattos”</w:t>
      </w:r>
    </w:p>
    <w:tbl>
      <w:tblPr>
        <w:tblStyle w:val="a0"/>
        <w:tblW w:w="153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70"/>
        <w:gridCol w:w="3070"/>
        <w:gridCol w:w="3070"/>
        <w:gridCol w:w="3070"/>
        <w:gridCol w:w="3070"/>
      </w:tblGrid>
      <w:tr w:rsidR="00040203">
        <w:trPr>
          <w:cantSplit/>
          <w:trHeight w:val="400"/>
          <w:tblHeader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40203" w:rsidRDefault="00DD387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40203" w:rsidRDefault="00DD387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40203" w:rsidRDefault="00DD387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40203" w:rsidRDefault="00DD387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40203" w:rsidRDefault="00DD387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40203">
        <w:trPr>
          <w:cantSplit/>
          <w:trHeight w:val="9060"/>
          <w:tblHeader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03" w:rsidRDefault="0004020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40203" w:rsidRDefault="00DD387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0203" w:rsidRDefault="00DD38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*Vídeo informativo:</w:t>
            </w: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Por que existe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Folclore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Ticolicos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– Narrativas do Brasil</w:t>
            </w:r>
            <w:proofErr w:type="gramEnd"/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>
              <w:r w:rsidR="00DD3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https://www.youtube.com/watch?v=WTyd-MlCmcc</w:t>
              </w:r>
            </w:hyperlink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CG) (ET)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 xml:space="preserve"> e Brincadeiras.</w:t>
            </w: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Brinc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adeira de pular varinha, estimulando a vivência, e o resgate das brincadeiras folclóricas em casa, reconhecendo-a como elemento importante de aprendizagem e cultura.</w:t>
            </w: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Coloque uma varinha distante da outra e estimule a criança a pular. Conforme a criança for conseguindo, pode aumentar a distância entre as varinhas.</w:t>
            </w: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OBS: A varinha pode ser feita de papel, ou qualquer outro material que tiver disponível.</w:t>
            </w: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04963" cy="1029269"/>
                  <wp:effectExtent l="0" t="0" r="0" b="0"/>
                  <wp:docPr id="19" name="image1.png" descr="Brincadeira Folclórica - Pular Varinh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incadeira Folclórica - Pular Varinha - YouTub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63" cy="10292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03" w:rsidRDefault="000402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40203" w:rsidRDefault="00DD387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0203" w:rsidRDefault="00DD38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*Vídeo com a Lenda do Saci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Pererê</w:t>
            </w:r>
            <w:proofErr w:type="spellEnd"/>
          </w:p>
          <w:p w:rsidR="00040203" w:rsidRDefault="00040203">
            <w:pPr>
              <w:widowControl w:val="0"/>
              <w:jc w:val="both"/>
            </w:pPr>
            <w:hyperlink r:id="rId8">
              <w:r w:rsidR="00DD387C">
                <w:rPr>
                  <w:color w:val="0000FF"/>
                  <w:u w:val="single"/>
                </w:rPr>
                <w:t>https://www.youtube.com/watch?v=um1WHr1ejow</w:t>
              </w:r>
            </w:hyperlink>
          </w:p>
          <w:p w:rsidR="00040203" w:rsidRDefault="00040203">
            <w:pPr>
              <w:widowControl w:val="0"/>
              <w:jc w:val="both"/>
            </w:pP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 xml:space="preserve">CG) (TS)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 xml:space="preserve"> e Brincadeiras</w:t>
            </w:r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A brincadeira hoje é de pular com uma perna só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 o Saci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Pererê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Ouvindo a música, vamos pular de um lado para o outro, estimulando o nosso equilíbrio e o desafio de pular com uma perna só.</w:t>
            </w:r>
          </w:p>
          <w:p w:rsidR="00040203" w:rsidRDefault="00DD38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Música do Saci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Pererê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 – Turma do Folclore</w:t>
            </w:r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</w:pPr>
            <w:hyperlink r:id="rId9">
              <w:r w:rsidR="00DD387C">
                <w:rPr>
                  <w:color w:val="0000FF"/>
                  <w:u w:val="single"/>
                </w:rPr>
                <w:t>https://ww</w:t>
              </w:r>
              <w:r w:rsidR="00DD387C">
                <w:rPr>
                  <w:color w:val="0000FF"/>
                  <w:u w:val="single"/>
                </w:rPr>
                <w:t>w.youtube.com/watch?v=ljTSqTkaseA</w:t>
              </w:r>
            </w:hyperlink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71650" cy="1200150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00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03" w:rsidRDefault="000402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40203" w:rsidRDefault="00DD38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0203" w:rsidRDefault="00DD38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*Vídeo com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Parlenda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: Um homem bateu em minha porta, com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Rúbia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Mesquita</w:t>
            </w:r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  <w:rPr>
                <w:color w:val="0000FF"/>
                <w:u w:val="single"/>
              </w:rPr>
            </w:pPr>
            <w:hyperlink r:id="rId11">
              <w:r w:rsidR="00DD387C">
                <w:rPr>
                  <w:color w:val="0000FF"/>
                  <w:u w:val="single"/>
                </w:rPr>
                <w:t>https://www.youtube.com/watch?v=syPqEG_9B0Y</w:t>
              </w:r>
            </w:hyperlink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</w:pP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EF) (CG)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e Brincadeiras</w:t>
            </w:r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Brincadeira de pular corda, fazendo os gestos da música do vídeo, estimulando vivências em casa com brincadeiras tradicionais.</w:t>
            </w:r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71650" cy="2095500"/>
                  <wp:effectExtent l="0" t="0" r="0" b="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095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03" w:rsidRDefault="000402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40203" w:rsidRDefault="00DD387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</w:rPr>
              <w:t>* (CG) (TS) Confecção de um cartão para o Papai ou quem cuida da criança.</w:t>
            </w: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504D"/>
                <w:sz w:val="24"/>
                <w:szCs w:val="24"/>
              </w:rPr>
              <w:t>A professora irá gravar um vídeo, mostrando como fazer o cartão.</w:t>
            </w:r>
          </w:p>
          <w:p w:rsidR="00040203" w:rsidRDefault="00040203">
            <w:pPr>
              <w:widowControl w:val="0"/>
              <w:tabs>
                <w:tab w:val="right" w:pos="2845"/>
              </w:tabs>
              <w:jc w:val="both"/>
              <w:rPr>
                <w:color w:val="C0504D"/>
                <w:sz w:val="24"/>
                <w:szCs w:val="24"/>
              </w:rPr>
            </w:pPr>
          </w:p>
          <w:p w:rsidR="00040203" w:rsidRDefault="0004020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040203" w:rsidRDefault="00DD387C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93875" cy="3086100"/>
                  <wp:effectExtent l="0" t="0" r="0" b="0"/>
                  <wp:docPr id="23" name="image3.png" descr="Pin em EDUCAÇAO INFANT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in em EDUCAÇAO INFANTIL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308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40203" w:rsidRDefault="0004020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03" w:rsidRDefault="0004020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040203" w:rsidRDefault="00DD387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:rsidR="00040203" w:rsidRDefault="00DD38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*Vídeo com a brincadeira de jogo de mão,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Adoleta</w:t>
            </w:r>
            <w:proofErr w:type="spellEnd"/>
          </w:p>
          <w:p w:rsidR="00040203" w:rsidRDefault="00040203">
            <w:pPr>
              <w:widowControl w:val="0"/>
              <w:jc w:val="both"/>
              <w:rPr>
                <w:color w:val="0000FF"/>
                <w:u w:val="single"/>
              </w:rPr>
            </w:pPr>
            <w:hyperlink r:id="rId14">
              <w:r w:rsidR="00DD387C">
                <w:rPr>
                  <w:color w:val="0000FF"/>
                  <w:u w:val="single"/>
                </w:rPr>
                <w:t>https://www.youtube.com/watch?v=2PENCQTM2uE</w:t>
              </w:r>
            </w:hyperlink>
          </w:p>
          <w:p w:rsidR="00040203" w:rsidRDefault="00040203">
            <w:pPr>
              <w:widowControl w:val="0"/>
              <w:jc w:val="both"/>
            </w:pPr>
          </w:p>
          <w:p w:rsidR="00040203" w:rsidRDefault="00DD387C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CG) (EF)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Sequência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Didática: Lendas,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Parlendas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 e Brincadeiras</w:t>
            </w:r>
          </w:p>
          <w:p w:rsidR="00040203" w:rsidRDefault="00DD38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*Brincar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 acordo com as especificações do vídeo, com as mãos viradas para cima, um de frente para o outro, ou fazendo uma roda:</w:t>
            </w:r>
          </w:p>
          <w:p w:rsidR="00040203" w:rsidRDefault="00DD387C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Adoleta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Le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café com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chocolá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Adoleta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Puxa o rabo do tatu, quem saiu foi tu.</w:t>
            </w:r>
          </w:p>
          <w:p w:rsidR="00040203" w:rsidRDefault="00DD38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71650" cy="1257300"/>
                  <wp:effectExtent l="0" t="0" r="0" b="0"/>
                  <wp:docPr id="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203" w:rsidRDefault="00040203" w:rsidP="00DD387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040203" w:rsidSect="00040203">
      <w:pgSz w:w="16838" w:h="11906" w:orient="landscape"/>
      <w:pgMar w:top="56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C27"/>
    <w:multiLevelType w:val="multilevel"/>
    <w:tmpl w:val="6B2A96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0203"/>
    <w:rsid w:val="00040203"/>
    <w:rsid w:val="00DD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0"/>
    <w:next w:val="normal0"/>
    <w:rsid w:val="000402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402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402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4020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402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040203"/>
  </w:style>
  <w:style w:type="table" w:customStyle="1" w:styleId="TableNormal">
    <w:name w:val="Table Normal"/>
    <w:rsid w:val="000402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402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40203"/>
  </w:style>
  <w:style w:type="table" w:customStyle="1" w:styleId="TableNormal0">
    <w:name w:val="Table Normal"/>
    <w:rsid w:val="0004020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customStyle="1" w:styleId="UnresolvedMention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0402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402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402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1WHr1ejow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Tyd-MlCmcc" TargetMode="External"/><Relationship Id="rId11" Type="http://schemas.openxmlformats.org/officeDocument/2006/relationships/hyperlink" Target="https://www.youtube.com/watch?v=syPqEG_9B0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jTSqTkaseA" TargetMode="External"/><Relationship Id="rId14" Type="http://schemas.openxmlformats.org/officeDocument/2006/relationships/hyperlink" Target="https://www.youtube.com/watch?v=2PENCQTM2u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h/9CAM8MpjT/J7f8TWkeH/ggGw==">AMUW2mVIjWM7Y7ZkQaiwfjLaxbNrlSGS01QIs51D3px45XtwAG3wH7BD0W+zL4AANryrM6KDndnJWNafW2hxfbEtYUzuvJV6wDjpgVzrYPrRo5ucTCf8G44=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2021-08-02T17:23:00Z</dcterms:created>
  <dcterms:modified xsi:type="dcterms:W3CDTF">2021-08-02T17:23:00Z</dcterms:modified>
</cp:coreProperties>
</file>